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786C4" w14:textId="77777777" w:rsidR="00657AED" w:rsidRPr="00C461D9" w:rsidRDefault="00657AED" w:rsidP="00657AED">
      <w:pPr>
        <w:jc w:val="center"/>
        <w:rPr>
          <w:b/>
          <w:color w:val="1F497D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0" allowOverlap="1" wp14:anchorId="40FB0586" wp14:editId="5806C88E">
            <wp:simplePos x="0" y="0"/>
            <wp:positionH relativeFrom="column">
              <wp:posOffset>-84455</wp:posOffset>
            </wp:positionH>
            <wp:positionV relativeFrom="page">
              <wp:posOffset>106680</wp:posOffset>
            </wp:positionV>
            <wp:extent cx="1126490" cy="548005"/>
            <wp:effectExtent l="0" t="0" r="0" b="0"/>
            <wp:wrapSquare wrapText="bothSides"/>
            <wp:docPr id="3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548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FICHE D’ANALYSE PAR QUESTION </w:t>
      </w:r>
    </w:p>
    <w:tbl>
      <w:tblPr>
        <w:tblW w:w="1091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2288"/>
        <w:gridCol w:w="2243"/>
        <w:gridCol w:w="2267"/>
        <w:gridCol w:w="4112"/>
      </w:tblGrid>
      <w:tr w:rsidR="00657AED" w14:paraId="3712F1E2" w14:textId="77777777" w:rsidTr="00485FAB"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9C328" w14:textId="77777777" w:rsidR="00657AED" w:rsidRPr="00C461D9" w:rsidRDefault="00657AE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>DOMAINE</w:t>
            </w:r>
            <w:r>
              <w:t xml:space="preserve"> : </w:t>
            </w:r>
            <w:r>
              <w:rPr>
                <w:color w:val="1F497D"/>
              </w:rPr>
              <w:t>Nombres et calculs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0809E" w14:textId="77777777" w:rsidR="00657AED" w:rsidRPr="00C461D9" w:rsidRDefault="00657AE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>COMPÉTENCE</w:t>
            </w:r>
            <w:r>
              <w:t xml:space="preserve"> : </w:t>
            </w:r>
            <w:r>
              <w:rPr>
                <w:color w:val="1F497D"/>
              </w:rPr>
              <w:t>Réaliser</w:t>
            </w:r>
          </w:p>
        </w:tc>
      </w:tr>
      <w:tr w:rsidR="00657AED" w14:paraId="6E85BE00" w14:textId="77777777" w:rsidTr="00485FAB">
        <w:tc>
          <w:tcPr>
            <w:tcW w:w="6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645B0" w14:textId="77777777" w:rsidR="00657AED" w:rsidRPr="00C461D9" w:rsidRDefault="00657AE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>SOUS DOMAINE</w:t>
            </w:r>
            <w:r>
              <w:t xml:space="preserve"> : </w:t>
            </w:r>
            <w:r>
              <w:rPr>
                <w:color w:val="1F497D"/>
              </w:rPr>
              <w:t>utiliser les nombres pour comparer, calculer et résoudre des problèmes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C61ED" w14:textId="77777777" w:rsidR="00657AED" w:rsidRDefault="00657AED" w:rsidP="00E07200">
            <w:pPr>
              <w:spacing w:after="0" w:line="240" w:lineRule="auto"/>
            </w:pPr>
          </w:p>
        </w:tc>
      </w:tr>
      <w:tr w:rsidR="00657AED" w14:paraId="21EAD817" w14:textId="77777777" w:rsidTr="00485FAB"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D6FE6A" w14:textId="40C909D8" w:rsidR="00657AED" w:rsidRDefault="00657AED" w:rsidP="00E07200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QUESTION </w:t>
            </w:r>
            <w:r>
              <w:t>n°</w:t>
            </w:r>
            <w:r w:rsidR="00485FAB">
              <w:rPr>
                <w:color w:val="1F497D"/>
              </w:rPr>
              <w:t>8</w:t>
            </w:r>
          </w:p>
        </w:tc>
      </w:tr>
      <w:tr w:rsidR="00657AED" w14:paraId="70D41CFA" w14:textId="77777777" w:rsidTr="00485FAB"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0AAF2" w14:textId="77777777" w:rsidR="00657AED" w:rsidRDefault="00657AED" w:rsidP="00E07200">
            <w:pPr>
              <w:spacing w:after="0" w:line="240" w:lineRule="auto"/>
            </w:pPr>
            <w:r>
              <w:rPr>
                <w:b/>
              </w:rPr>
              <w:t>TYPE</w:t>
            </w:r>
            <w:r>
              <w:rPr>
                <w:rStyle w:val="Appelnotedebasdep"/>
              </w:rPr>
              <w:footnoteReference w:id="1"/>
            </w:r>
            <w:r>
              <w:t xml:space="preserve"> : </w:t>
            </w:r>
            <w:r>
              <w:rPr>
                <w:color w:val="1F497D"/>
              </w:rPr>
              <w:t>intermédiaire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ACF6C" w14:textId="77777777" w:rsidR="00657AED" w:rsidRPr="00C461D9" w:rsidRDefault="00657AE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>CONTEXTE</w:t>
            </w:r>
            <w:r>
              <w:rPr>
                <w:rStyle w:val="Appelnotedebasdep"/>
              </w:rPr>
              <w:footnoteReference w:id="2"/>
            </w:r>
            <w:r>
              <w:t xml:space="preserve"> : </w:t>
            </w:r>
            <w:r>
              <w:rPr>
                <w:color w:val="1F497D"/>
              </w:rPr>
              <w:t>scientifique</w:t>
            </w:r>
            <w:r w:rsidRPr="00C461D9">
              <w:rPr>
                <w:color w:val="1F497D"/>
              </w:rPr>
              <w:t xml:space="preserve"> </w:t>
            </w:r>
          </w:p>
        </w:tc>
      </w:tr>
      <w:tr w:rsidR="00657AED" w14:paraId="7558D982" w14:textId="77777777" w:rsidTr="00485FAB">
        <w:trPr>
          <w:trHeight w:val="1084"/>
        </w:trPr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88C40" w14:textId="77777777" w:rsidR="00657AED" w:rsidRPr="000A589E" w:rsidRDefault="00657AED" w:rsidP="00E07200">
            <w:pPr>
              <w:spacing w:after="0" w:line="240" w:lineRule="auto"/>
              <w:rPr>
                <w:color w:val="1F497D"/>
              </w:rPr>
            </w:pPr>
            <w:r w:rsidRPr="000A589E">
              <w:rPr>
                <w:color w:val="1F497D"/>
              </w:rPr>
              <w:t>Ranger les nombres suivants par ordre croissant :</w:t>
            </w:r>
          </w:p>
          <w:p w14:paraId="09D92D2C" w14:textId="77777777" w:rsidR="00657AED" w:rsidRPr="000A589E" w:rsidRDefault="00657AED" w:rsidP="00E07200">
            <w:pPr>
              <w:spacing w:after="0" w:line="240" w:lineRule="auto"/>
              <w:rPr>
                <w:color w:val="1F497D"/>
              </w:rPr>
            </w:pPr>
            <w:r w:rsidRPr="000A589E">
              <w:rPr>
                <w:color w:val="1F497D"/>
              </w:rPr>
              <w:t>-1,5 ; -3 ; 0 ; 2,5 ; -2 ; -3,15</w:t>
            </w:r>
          </w:p>
          <w:p w14:paraId="6BA6B41E" w14:textId="77777777" w:rsidR="00657AED" w:rsidRDefault="00657AED" w:rsidP="00E07200">
            <w:pPr>
              <w:spacing w:after="0" w:line="240" w:lineRule="auto"/>
            </w:pPr>
          </w:p>
        </w:tc>
      </w:tr>
      <w:tr w:rsidR="00657AED" w14:paraId="40E52AFE" w14:textId="77777777" w:rsidTr="00485FAB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D3EBE" w14:textId="77777777" w:rsidR="00657AED" w:rsidRDefault="00657AED" w:rsidP="00E07200">
            <w:pPr>
              <w:spacing w:after="0" w:line="240" w:lineRule="auto"/>
            </w:pPr>
            <w:r>
              <w:rPr>
                <w:b/>
              </w:rPr>
              <w:t>Réponse attendue</w:t>
            </w:r>
          </w:p>
        </w:tc>
        <w:tc>
          <w:tcPr>
            <w:tcW w:w="8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CFC3A" w14:textId="77777777" w:rsidR="00657AED" w:rsidRDefault="00657AED" w:rsidP="00E07200">
            <w:pPr>
              <w:spacing w:after="0" w:line="240" w:lineRule="auto"/>
            </w:pPr>
            <w:r>
              <w:rPr>
                <w:color w:val="1F497D"/>
              </w:rPr>
              <w:t>-3,15 ; -3 ; -2 ; -1,5 ; 0 ; 2,5</w:t>
            </w:r>
          </w:p>
        </w:tc>
      </w:tr>
      <w:tr w:rsidR="00657AED" w14:paraId="567BAC7E" w14:textId="77777777" w:rsidTr="00485FAB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F17A8" w14:textId="77777777" w:rsidR="00657AED" w:rsidRDefault="00657AED" w:rsidP="00E07200">
            <w:pPr>
              <w:spacing w:after="0" w:line="240" w:lineRule="auto"/>
            </w:pPr>
            <w:r>
              <w:rPr>
                <w:b/>
              </w:rPr>
              <w:t>Descriptif de la tâche</w:t>
            </w:r>
          </w:p>
        </w:tc>
        <w:tc>
          <w:tcPr>
            <w:tcW w:w="8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B6984" w14:textId="77777777" w:rsidR="00657AED" w:rsidRDefault="00657AED" w:rsidP="00E07200">
            <w:pPr>
              <w:spacing w:after="0" w:line="240" w:lineRule="auto"/>
            </w:pPr>
            <w:r>
              <w:rPr>
                <w:color w:val="1F497D"/>
              </w:rPr>
              <w:t>Classer par ordre croissant des nombres</w:t>
            </w:r>
          </w:p>
        </w:tc>
      </w:tr>
      <w:tr w:rsidR="00657AED" w14:paraId="150836B2" w14:textId="77777777" w:rsidTr="00485FAB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538D0" w14:textId="77777777" w:rsidR="00657AED" w:rsidRDefault="00657AED" w:rsidP="00E07200">
            <w:pPr>
              <w:spacing w:after="0" w:line="240" w:lineRule="auto"/>
            </w:pPr>
            <w:r>
              <w:rPr>
                <w:b/>
              </w:rPr>
              <w:t>Positionnement</w:t>
            </w:r>
            <w:r>
              <w:rPr>
                <w:rStyle w:val="Appelnotedebasdep"/>
                <w:b/>
              </w:rPr>
              <w:footnoteReference w:id="3"/>
            </w:r>
          </w:p>
        </w:tc>
        <w:tc>
          <w:tcPr>
            <w:tcW w:w="8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168A4" w14:textId="77777777" w:rsidR="00657AED" w:rsidRPr="00C461D9" w:rsidRDefault="00657AE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 xml:space="preserve">Fragile </w:t>
            </w:r>
          </w:p>
        </w:tc>
      </w:tr>
      <w:tr w:rsidR="00657AED" w14:paraId="2D388507" w14:textId="77777777" w:rsidTr="00485FAB"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26F957" w14:textId="77777777" w:rsidR="00657AED" w:rsidRDefault="00657AED" w:rsidP="00E07200">
            <w:pPr>
              <w:spacing w:after="0" w:line="240" w:lineRule="auto"/>
              <w:jc w:val="center"/>
            </w:pPr>
            <w:r>
              <w:rPr>
                <w:b/>
              </w:rPr>
              <w:t>COMMENTAIRES PÉDAGOGIQUES</w:t>
            </w:r>
          </w:p>
        </w:tc>
      </w:tr>
      <w:tr w:rsidR="00657AED" w14:paraId="6D737D8C" w14:textId="77777777" w:rsidTr="00485FAB"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43249" w14:textId="77777777" w:rsidR="00657AED" w:rsidRDefault="00657AED" w:rsidP="00E07200">
            <w:pPr>
              <w:spacing w:after="0" w:line="240" w:lineRule="auto"/>
            </w:pPr>
            <w:r>
              <w:rPr>
                <w:b/>
              </w:rPr>
              <w:t>Analyse des difficultés et des distracteurs</w:t>
            </w:r>
          </w:p>
          <w:p w14:paraId="751A0511" w14:textId="77777777" w:rsidR="00657AED" w:rsidRPr="00A56E02" w:rsidRDefault="00657AED" w:rsidP="00E07200">
            <w:pPr>
              <w:numPr>
                <w:ilvl w:val="0"/>
                <w:numId w:val="1"/>
              </w:numPr>
              <w:spacing w:after="0" w:line="240" w:lineRule="auto"/>
            </w:pPr>
            <w:r w:rsidRPr="000A589E">
              <w:rPr>
                <w:color w:val="1F497D"/>
              </w:rPr>
              <w:t>Difficulté à interpréter le terme «  ranger »</w:t>
            </w:r>
          </w:p>
          <w:p w14:paraId="02414268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</w:pPr>
            <w:r w:rsidRPr="00C461D9">
              <w:rPr>
                <w:color w:val="1F497D"/>
              </w:rPr>
              <w:t xml:space="preserve">Ignorance </w:t>
            </w:r>
            <w:r>
              <w:rPr>
                <w:color w:val="1F497D"/>
              </w:rPr>
              <w:t>des</w:t>
            </w:r>
            <w:r w:rsidRPr="00C461D9">
              <w:rPr>
                <w:color w:val="1F497D"/>
              </w:rPr>
              <w:t xml:space="preserve"> terme</w:t>
            </w:r>
            <w:r>
              <w:rPr>
                <w:color w:val="1F497D"/>
              </w:rPr>
              <w:t>s</w:t>
            </w:r>
            <w:r w:rsidRPr="00C461D9">
              <w:rPr>
                <w:color w:val="1F497D"/>
              </w:rPr>
              <w:t xml:space="preserve"> « </w:t>
            </w:r>
            <w:r>
              <w:rPr>
                <w:color w:val="1F497D"/>
              </w:rPr>
              <w:t>ordre croissant</w:t>
            </w:r>
            <w:r w:rsidRPr="00C461D9">
              <w:rPr>
                <w:color w:val="1F497D"/>
              </w:rPr>
              <w:t> »</w:t>
            </w:r>
          </w:p>
          <w:p w14:paraId="5A747244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</w:pPr>
            <w:r w:rsidRPr="00C461D9">
              <w:rPr>
                <w:color w:val="1F497D"/>
              </w:rPr>
              <w:t xml:space="preserve">L’élève </w:t>
            </w:r>
            <w:r>
              <w:rPr>
                <w:color w:val="1F497D"/>
              </w:rPr>
              <w:t>ne fait pas attention aux signes (-) devant chaque nombre</w:t>
            </w:r>
          </w:p>
          <w:p w14:paraId="40508E65" w14:textId="77777777" w:rsidR="00657AED" w:rsidRPr="00C461D9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L’élève ne sait pas « situer » les nombres négatifs et les nombres à virgules</w:t>
            </w:r>
          </w:p>
        </w:tc>
      </w:tr>
      <w:tr w:rsidR="00657AED" w14:paraId="7735306B" w14:textId="77777777" w:rsidTr="00485FAB"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4614B" w14:textId="77777777" w:rsidR="00657AED" w:rsidRDefault="00657AED" w:rsidP="00E07200">
            <w:pPr>
              <w:spacing w:after="0" w:line="240" w:lineRule="auto"/>
              <w:jc w:val="center"/>
            </w:pPr>
            <w:r>
              <w:rPr>
                <w:b/>
                <w:highlight w:val="lightGray"/>
              </w:rPr>
              <w:t>NIVEAU DE MAITRISE</w:t>
            </w:r>
          </w:p>
        </w:tc>
      </w:tr>
      <w:tr w:rsidR="00657AED" w14:paraId="5F19C157" w14:textId="77777777" w:rsidTr="00485FAB"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F5F3A" w14:textId="77777777" w:rsidR="00657AED" w:rsidRPr="006A60F4" w:rsidRDefault="00657AE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 xml:space="preserve">« à besoins » : </w:t>
            </w:r>
            <w:r w:rsidRPr="006A60F4">
              <w:rPr>
                <w:color w:val="1F497D"/>
              </w:rPr>
              <w:t xml:space="preserve">l’élève n’a pas donné de réponse </w:t>
            </w:r>
          </w:p>
          <w:p w14:paraId="6D450344" w14:textId="77777777" w:rsidR="00657AED" w:rsidRPr="006A60F4" w:rsidRDefault="00657AE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 xml:space="preserve">« fragile » : </w:t>
            </w:r>
            <w:r w:rsidRPr="006A60F4">
              <w:rPr>
                <w:color w:val="1F497D"/>
              </w:rPr>
              <w:t>l’élève range sans faire attention aux signes ou aux ordres de grandeurs</w:t>
            </w:r>
          </w:p>
          <w:p w14:paraId="0B9B47AF" w14:textId="77777777" w:rsidR="00657AED" w:rsidRPr="006A60F4" w:rsidRDefault="00657AE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 xml:space="preserve">« satisfaisant » : </w:t>
            </w:r>
            <w:r w:rsidRPr="006A60F4">
              <w:rPr>
                <w:color w:val="1F497D"/>
              </w:rPr>
              <w:t>l’élève a classé tous les nombres dans l’ordre</w:t>
            </w:r>
          </w:p>
        </w:tc>
      </w:tr>
      <w:tr w:rsidR="00657AED" w14:paraId="7AB5F285" w14:textId="77777777" w:rsidTr="00485FAB"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1B0C5B" w14:textId="77777777" w:rsidR="00657AED" w:rsidRDefault="00657AED" w:rsidP="00E07200">
            <w:pPr>
              <w:spacing w:after="0" w:line="240" w:lineRule="auto"/>
              <w:jc w:val="center"/>
            </w:pPr>
            <w:r>
              <w:rPr>
                <w:b/>
              </w:rPr>
              <w:t>Pistes de différenciation pédagogique</w:t>
            </w:r>
          </w:p>
        </w:tc>
      </w:tr>
      <w:tr w:rsidR="00657AED" w14:paraId="1B7D2D8C" w14:textId="77777777" w:rsidTr="00485FAB"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</w:tcPr>
          <w:p w14:paraId="3125D513" w14:textId="77777777" w:rsidR="00657AED" w:rsidRDefault="00657AED" w:rsidP="00E07200">
            <w:pPr>
              <w:spacing w:after="0" w:line="240" w:lineRule="auto"/>
              <w:rPr>
                <w:b/>
              </w:rPr>
            </w:pPr>
            <w:r>
              <w:rPr>
                <w:u w:val="single"/>
              </w:rPr>
              <w:t>Simplification</w:t>
            </w:r>
          </w:p>
          <w:p w14:paraId="136BFE04" w14:textId="77777777" w:rsidR="00657AED" w:rsidRPr="00C461D9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Classer ces nombres du plus petit au plus grand</w:t>
            </w:r>
            <w:r w:rsidRPr="00C461D9">
              <w:rPr>
                <w:color w:val="1F497D"/>
              </w:rPr>
              <w:t>.</w:t>
            </w:r>
          </w:p>
          <w:p w14:paraId="30FC9733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Ne pas donner de nombres à virgules</w:t>
            </w:r>
            <w:r w:rsidRPr="00C461D9">
              <w:rPr>
                <w:color w:val="1F497D"/>
              </w:rPr>
              <w:t>.</w:t>
            </w:r>
          </w:p>
          <w:p w14:paraId="65415EC2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Donner que des nombres positifs</w:t>
            </w:r>
          </w:p>
          <w:p w14:paraId="17DD3383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Donner que des nombres négatifs</w:t>
            </w:r>
          </w:p>
          <w:p w14:paraId="1C0DE5CF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Mettre une situation : Des amis notent la température qu’il faisait dans leur ville ce matin.</w:t>
            </w:r>
          </w:p>
          <w:p w14:paraId="5C35F909" w14:textId="77777777" w:rsidR="00657AED" w:rsidRDefault="00657AED" w:rsidP="00E07200">
            <w:pPr>
              <w:spacing w:after="0" w:line="240" w:lineRule="auto"/>
              <w:ind w:left="720"/>
              <w:rPr>
                <w:color w:val="1F497D"/>
              </w:rPr>
            </w:pPr>
            <w:r>
              <w:rPr>
                <w:color w:val="1F497D"/>
              </w:rPr>
              <w:t>Classe les températures du plus chaud au plus froid.</w:t>
            </w:r>
          </w:p>
          <w:p w14:paraId="1D9FA903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Des amis regardent leur solde bancaire après une série de dépenses et de gains.</w:t>
            </w:r>
          </w:p>
          <w:p w14:paraId="11238A4C" w14:textId="77777777" w:rsidR="00657AED" w:rsidRPr="00C461D9" w:rsidRDefault="00657AED" w:rsidP="00E07200">
            <w:pPr>
              <w:spacing w:after="0" w:line="240" w:lineRule="auto"/>
              <w:ind w:left="720"/>
              <w:rPr>
                <w:color w:val="1F497D"/>
              </w:rPr>
            </w:pPr>
            <w:r>
              <w:rPr>
                <w:color w:val="1F497D"/>
              </w:rPr>
              <w:t>Classe les soldes du plus bas au plus haut.</w:t>
            </w:r>
          </w:p>
        </w:tc>
      </w:tr>
      <w:tr w:rsidR="00657AED" w14:paraId="348634D6" w14:textId="77777777" w:rsidTr="00485FAB">
        <w:tc>
          <w:tcPr>
            <w:tcW w:w="10910" w:type="dxa"/>
            <w:gridSpan w:val="4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92695" w14:textId="77777777" w:rsidR="00657AED" w:rsidRDefault="00657AED" w:rsidP="00E07200">
            <w:pPr>
              <w:spacing w:after="0" w:line="240" w:lineRule="auto"/>
              <w:rPr>
                <w:u w:val="single"/>
              </w:rPr>
            </w:pPr>
            <w:r>
              <w:rPr>
                <w:u w:val="single"/>
              </w:rPr>
              <w:t>Complexification</w:t>
            </w:r>
          </w:p>
          <w:p w14:paraId="0D59E9FD" w14:textId="77777777" w:rsidR="00657AED" w:rsidRPr="001877D3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0F4761" w:themeColor="accent1" w:themeShade="BF"/>
              </w:rPr>
            </w:pPr>
            <w:r w:rsidRPr="001877D3">
              <w:rPr>
                <w:color w:val="0F4761" w:themeColor="accent1" w:themeShade="BF"/>
              </w:rPr>
              <w:t>Ranger dans l’ordre décroissant</w:t>
            </w:r>
          </w:p>
          <w:p w14:paraId="4D7249CE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color w:val="1F497D"/>
              </w:rPr>
              <w:t>Intégrer des fractions, des racines carrées, des puissances, pourcentage , écriture scientifique.</w:t>
            </w:r>
          </w:p>
        </w:tc>
      </w:tr>
      <w:tr w:rsidR="00657AED" w14:paraId="0C4AC713" w14:textId="77777777" w:rsidTr="00485FAB"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5B6C8" w14:textId="77777777" w:rsidR="00657AED" w:rsidRDefault="00657AED" w:rsidP="00E072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Remédiations</w:t>
            </w:r>
          </w:p>
          <w:p w14:paraId="3F61E39C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Faire placer ces nombres sur une échelle graduée</w:t>
            </w:r>
          </w:p>
          <w:p w14:paraId="2965A00E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Comprendre le vocabulaire ( croissant , décroissant )</w:t>
            </w:r>
          </w:p>
          <w:p w14:paraId="3AB9FE65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Utiliser une droite graduée pour visualiser</w:t>
            </w:r>
          </w:p>
          <w:p w14:paraId="0C614335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Faire des comparaison deux à deux ( à l’oral avec des cartes)</w:t>
            </w:r>
          </w:p>
          <w:p w14:paraId="0A5C0BEB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Reconstituer l’ordre avec des étiquettes</w:t>
            </w:r>
          </w:p>
          <w:p w14:paraId="6E27EA0C" w14:textId="07280812" w:rsidR="00657AED" w:rsidRPr="00485FAB" w:rsidRDefault="00657AE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Atelier ludique «  range-les vite » en binôme les élèves doivent ranger des cartes le plus rapidement possible.</w:t>
            </w:r>
          </w:p>
        </w:tc>
      </w:tr>
      <w:tr w:rsidR="00657AED" w14:paraId="62DDA50A" w14:textId="77777777" w:rsidTr="00485FAB"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3C8FE" w14:textId="77777777" w:rsidR="00657AED" w:rsidRDefault="00657AED" w:rsidP="00E07200">
            <w:pPr>
              <w:spacing w:after="0" w:line="240" w:lineRule="auto"/>
            </w:pPr>
            <w:r>
              <w:rPr>
                <w:b/>
              </w:rPr>
              <w:t>Prolongements</w:t>
            </w:r>
          </w:p>
          <w:p w14:paraId="11028EBE" w14:textId="77777777" w:rsidR="00657AED" w:rsidRPr="00996818" w:rsidRDefault="00657AED" w:rsidP="00E07200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color w:val="1F497D"/>
              </w:rPr>
              <w:t>Faire des encadrements de nombres</w:t>
            </w:r>
          </w:p>
          <w:p w14:paraId="2A2ADA07" w14:textId="77777777" w:rsidR="00657AED" w:rsidRPr="002252BB" w:rsidRDefault="00657AED" w:rsidP="00E07200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color w:val="1F497D"/>
              </w:rPr>
              <w:t>Calculs statistiques</w:t>
            </w:r>
          </w:p>
          <w:p w14:paraId="48FB1190" w14:textId="77777777" w:rsidR="00657AED" w:rsidRDefault="00657AED" w:rsidP="00E07200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color w:val="1F497D"/>
              </w:rPr>
              <w:t>Ranger dans l’ordre décroissant</w:t>
            </w:r>
          </w:p>
        </w:tc>
      </w:tr>
      <w:tr w:rsidR="00657AED" w14:paraId="0BFE9732" w14:textId="77777777" w:rsidTr="00485FAB"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167C4" w14:textId="77777777" w:rsidR="00657AED" w:rsidRDefault="00657AED" w:rsidP="00E072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Éléments du programme de 2</w:t>
            </w:r>
            <w:r>
              <w:rPr>
                <w:b/>
                <w:vertAlign w:val="superscript"/>
              </w:rPr>
              <w:t>nde</w:t>
            </w:r>
            <w:r>
              <w:rPr>
                <w:b/>
              </w:rPr>
              <w:t xml:space="preserve"> BAC PRO permettant de remobiliser cette notion</w:t>
            </w:r>
          </w:p>
          <w:p w14:paraId="4E361634" w14:textId="44AA05CE" w:rsidR="00657AED" w:rsidRDefault="00657AED" w:rsidP="00485FAB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color w:val="1F497D"/>
              </w:rPr>
              <w:t>Statistiques et probabilités</w:t>
            </w:r>
            <w:r w:rsidRPr="00C461D9">
              <w:rPr>
                <w:color w:val="1F497D"/>
              </w:rPr>
              <w:t xml:space="preserve"> =&gt; </w:t>
            </w:r>
            <w:r>
              <w:rPr>
                <w:color w:val="1F497D"/>
              </w:rPr>
              <w:t xml:space="preserve"> Statistiques à une variable </w:t>
            </w:r>
          </w:p>
        </w:tc>
      </w:tr>
    </w:tbl>
    <w:p w14:paraId="763A9E20" w14:textId="77777777" w:rsidR="008E2E79" w:rsidRDefault="008E2E79" w:rsidP="00485FAB"/>
    <w:sectPr w:rsidR="008E2E79" w:rsidSect="0065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741EF" w14:textId="77777777" w:rsidR="00657AED" w:rsidRDefault="00657AED" w:rsidP="00657AED">
      <w:pPr>
        <w:spacing w:after="0" w:line="240" w:lineRule="auto"/>
      </w:pPr>
      <w:r>
        <w:separator/>
      </w:r>
    </w:p>
  </w:endnote>
  <w:endnote w:type="continuationSeparator" w:id="0">
    <w:p w14:paraId="6A8EDE6A" w14:textId="77777777" w:rsidR="00657AED" w:rsidRDefault="00657AED" w:rsidP="00657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ont42">
    <w:altName w:val="Times New Roman"/>
    <w:charset w:val="01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FB0D9" w14:textId="77777777" w:rsidR="00657AED" w:rsidRDefault="00657AED" w:rsidP="00657AED">
      <w:pPr>
        <w:spacing w:after="0" w:line="240" w:lineRule="auto"/>
      </w:pPr>
      <w:r>
        <w:separator/>
      </w:r>
    </w:p>
  </w:footnote>
  <w:footnote w:type="continuationSeparator" w:id="0">
    <w:p w14:paraId="2C207D1F" w14:textId="77777777" w:rsidR="00657AED" w:rsidRDefault="00657AED" w:rsidP="00657AED">
      <w:pPr>
        <w:spacing w:after="0" w:line="240" w:lineRule="auto"/>
      </w:pPr>
      <w:r>
        <w:continuationSeparator/>
      </w:r>
    </w:p>
  </w:footnote>
  <w:footnote w:id="1">
    <w:p w14:paraId="69814206" w14:textId="77777777" w:rsidR="00657AED" w:rsidRDefault="00657AED" w:rsidP="00657AED">
      <w:pPr>
        <w:pStyle w:val="Notedebasdepage"/>
      </w:pPr>
      <w:r>
        <w:rPr>
          <w:rStyle w:val="Caractresdenotedebasdepage"/>
        </w:rPr>
        <w:footnoteRef/>
      </w:r>
      <w:r>
        <w:t xml:space="preserve"> TYPE DE QUESTION : question flash ou question intermédiaire</w:t>
      </w:r>
    </w:p>
  </w:footnote>
  <w:footnote w:id="2">
    <w:p w14:paraId="1ECED7B1" w14:textId="77777777" w:rsidR="00657AED" w:rsidRDefault="00657AED" w:rsidP="00657AED">
      <w:pPr>
        <w:pStyle w:val="Notedebasdepage"/>
      </w:pPr>
      <w:r>
        <w:rPr>
          <w:rStyle w:val="Caractresdenotedebasdepage"/>
        </w:rPr>
        <w:footnoteRef/>
      </w:r>
      <w:r>
        <w:t xml:space="preserve"> CONTEXTE DE SITUATION : familier, scientifique ou intra mathématique</w:t>
      </w:r>
    </w:p>
  </w:footnote>
  <w:footnote w:id="3">
    <w:p w14:paraId="1D211881" w14:textId="7CD1315E" w:rsidR="00657AED" w:rsidRDefault="00657AED" w:rsidP="00485FAB">
      <w:r>
        <w:rPr>
          <w:rStyle w:val="Caractresdenotedebasdepage"/>
        </w:rPr>
        <w:footnoteRef/>
      </w:r>
      <w:r>
        <w:t xml:space="preserve"> POSITIONNEMENT : « à besoins », « fragile », « satisfaisant 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7FDD"/>
    <w:multiLevelType w:val="hybridMultilevel"/>
    <w:tmpl w:val="157ED7E0"/>
    <w:lvl w:ilvl="0" w:tplc="F07091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473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AED"/>
    <w:rsid w:val="002D3306"/>
    <w:rsid w:val="00485FAB"/>
    <w:rsid w:val="00657AED"/>
    <w:rsid w:val="008E2E79"/>
    <w:rsid w:val="00E0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R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C56D9"/>
  <w15:chartTrackingRefBased/>
  <w15:docId w15:val="{9E6B8E23-E9D6-48E4-979F-D5CB95C1C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R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AED"/>
    <w:pPr>
      <w:suppressAutoHyphens/>
      <w:spacing w:after="200" w:line="276" w:lineRule="auto"/>
    </w:pPr>
    <w:rPr>
      <w:rFonts w:ascii="Calibri" w:eastAsia="Calibri" w:hAnsi="Calibri" w:cs="font42"/>
      <w:kern w:val="0"/>
      <w:sz w:val="22"/>
      <w:szCs w:val="22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657A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57A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7A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57A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7A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7A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7A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7A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7A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57A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57A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57A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57AE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57AE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57AE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57AE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57AE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57AE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57A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57A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57A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57A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57A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57AE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57AE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57AE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7A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7AE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57AED"/>
    <w:rPr>
      <w:b/>
      <w:bCs/>
      <w:smallCaps/>
      <w:color w:val="0F4761" w:themeColor="accent1" w:themeShade="BF"/>
      <w:spacing w:val="5"/>
    </w:rPr>
  </w:style>
  <w:style w:type="character" w:customStyle="1" w:styleId="Caractresdenotedebasdepage">
    <w:name w:val="Caractères de note de bas de page"/>
    <w:rsid w:val="00657AED"/>
  </w:style>
  <w:style w:type="character" w:styleId="Appelnotedebasdep">
    <w:name w:val="footnote reference"/>
    <w:rsid w:val="00657AED"/>
    <w:rPr>
      <w:vertAlign w:val="superscript"/>
    </w:rPr>
  </w:style>
  <w:style w:type="paragraph" w:styleId="Notedebasdepage">
    <w:name w:val="footnote text"/>
    <w:basedOn w:val="Normal"/>
    <w:link w:val="NotedebasdepageCar"/>
    <w:rsid w:val="00657AE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657AED"/>
    <w:rPr>
      <w:rFonts w:ascii="Calibri" w:eastAsia="Calibri" w:hAnsi="Calibri" w:cs="font42"/>
      <w:kern w:val="0"/>
      <w:sz w:val="20"/>
      <w:szCs w:val="20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Perrine</dc:creator>
  <cp:keywords/>
  <dc:description/>
  <cp:lastModifiedBy>Emilie Perrine</cp:lastModifiedBy>
  <cp:revision>2</cp:revision>
  <dcterms:created xsi:type="dcterms:W3CDTF">2025-07-14T05:11:00Z</dcterms:created>
  <dcterms:modified xsi:type="dcterms:W3CDTF">2025-07-14T05:14:00Z</dcterms:modified>
</cp:coreProperties>
</file>